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830" w:rsidRDefault="00DC0830" w:rsidP="00DC08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11046">
        <w:rPr>
          <w:rFonts w:ascii="Times New Roman" w:hAnsi="Times New Roman" w:cs="Times New Roman"/>
          <w:sz w:val="28"/>
          <w:szCs w:val="28"/>
        </w:rPr>
        <w:t xml:space="preserve">оклад </w:t>
      </w:r>
    </w:p>
    <w:p w:rsidR="00DC0830" w:rsidRDefault="00DC0830" w:rsidP="00DC08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1046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proofErr w:type="gramStart"/>
      <w:r w:rsidRPr="00611046">
        <w:rPr>
          <w:rFonts w:ascii="Times New Roman" w:hAnsi="Times New Roman" w:cs="Times New Roman"/>
          <w:sz w:val="28"/>
          <w:szCs w:val="28"/>
        </w:rPr>
        <w:t>мониторинга качества финансового</w:t>
      </w:r>
      <w:r w:rsidRPr="00611046">
        <w:rPr>
          <w:rFonts w:ascii="Times New Roman" w:hAnsi="Times New Roman" w:cs="Times New Roman"/>
          <w:sz w:val="28"/>
          <w:szCs w:val="28"/>
        </w:rPr>
        <w:br/>
        <w:t>менеджмента главных администраторов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1662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A51662">
        <w:rPr>
          <w:rFonts w:ascii="Times New Roman" w:hAnsi="Times New Roman" w:cs="Times New Roman"/>
          <w:sz w:val="28"/>
          <w:szCs w:val="28"/>
        </w:rPr>
        <w:t xml:space="preserve"> Бокситогорского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51662">
        <w:rPr>
          <w:rFonts w:ascii="Times New Roman" w:hAnsi="Times New Roman" w:cs="Times New Roman"/>
          <w:sz w:val="28"/>
          <w:szCs w:val="28"/>
        </w:rPr>
        <w:t xml:space="preserve"> бюджета Бокситогорского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980C6A">
        <w:rPr>
          <w:rFonts w:ascii="Times New Roman" w:hAnsi="Times New Roman" w:cs="Times New Roman"/>
          <w:sz w:val="28"/>
          <w:szCs w:val="28"/>
        </w:rPr>
        <w:t xml:space="preserve"> бюджетов городских и сельских поселений, кассовое  обслуживание которых осуществляется комитетом финансов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0C6A">
        <w:rPr>
          <w:rFonts w:ascii="Times New Roman" w:hAnsi="Times New Roman" w:cs="Times New Roman"/>
          <w:sz w:val="28"/>
          <w:szCs w:val="28"/>
        </w:rPr>
        <w:t>Бокситогорского муниципального района</w:t>
      </w:r>
    </w:p>
    <w:p w:rsidR="00DC0830" w:rsidRDefault="00DC0830" w:rsidP="00DC08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0830" w:rsidRDefault="00DC0830" w:rsidP="00DC08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0300" w:rsidRDefault="00DC0830" w:rsidP="00DC0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611046">
        <w:rPr>
          <w:rFonts w:ascii="Times New Roman" w:hAnsi="Times New Roman" w:cs="Times New Roman"/>
          <w:sz w:val="28"/>
          <w:szCs w:val="28"/>
        </w:rPr>
        <w:t xml:space="preserve">Комитетом финансов администрации </w:t>
      </w:r>
      <w:r w:rsidRPr="00A51662">
        <w:rPr>
          <w:rFonts w:ascii="Times New Roman" w:hAnsi="Times New Roman" w:cs="Times New Roman"/>
          <w:sz w:val="28"/>
          <w:szCs w:val="28"/>
        </w:rPr>
        <w:t>Бокситогорского муниципального района</w:t>
      </w:r>
      <w:r w:rsidRPr="00611046">
        <w:rPr>
          <w:rFonts w:ascii="Times New Roman" w:hAnsi="Times New Roman" w:cs="Times New Roman"/>
          <w:sz w:val="28"/>
          <w:szCs w:val="28"/>
        </w:rPr>
        <w:t xml:space="preserve"> в соответствии со статьей 160.2-1 Бюджетного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046">
        <w:rPr>
          <w:rFonts w:ascii="Times New Roman" w:hAnsi="Times New Roman" w:cs="Times New Roman"/>
          <w:sz w:val="28"/>
          <w:szCs w:val="28"/>
        </w:rPr>
        <w:t>Российской Федерации проведен мониторинг качества финансового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046">
        <w:rPr>
          <w:rFonts w:ascii="Times New Roman" w:hAnsi="Times New Roman" w:cs="Times New Roman"/>
          <w:sz w:val="28"/>
          <w:szCs w:val="28"/>
        </w:rPr>
        <w:t xml:space="preserve">менеджмента </w:t>
      </w:r>
      <w:r w:rsidR="004D1D63">
        <w:rPr>
          <w:rFonts w:ascii="Times New Roman" w:hAnsi="Times New Roman" w:cs="Times New Roman"/>
          <w:sz w:val="28"/>
          <w:szCs w:val="28"/>
        </w:rPr>
        <w:t>в отношении 1</w:t>
      </w:r>
      <w:r w:rsidR="00460820">
        <w:rPr>
          <w:rFonts w:ascii="Times New Roman" w:hAnsi="Times New Roman" w:cs="Times New Roman"/>
          <w:sz w:val="28"/>
          <w:szCs w:val="28"/>
        </w:rPr>
        <w:t>4</w:t>
      </w:r>
      <w:r w:rsidR="004D1D63">
        <w:rPr>
          <w:rFonts w:ascii="Times New Roman" w:hAnsi="Times New Roman" w:cs="Times New Roman"/>
          <w:sz w:val="28"/>
          <w:szCs w:val="28"/>
        </w:rPr>
        <w:t xml:space="preserve"> </w:t>
      </w:r>
      <w:r w:rsidRPr="00611046">
        <w:rPr>
          <w:rFonts w:ascii="Times New Roman" w:hAnsi="Times New Roman" w:cs="Times New Roman"/>
          <w:sz w:val="28"/>
          <w:szCs w:val="28"/>
        </w:rPr>
        <w:t xml:space="preserve">главных администраторов средств бюджета </w:t>
      </w:r>
      <w:r w:rsidRPr="00A51662">
        <w:rPr>
          <w:rFonts w:ascii="Times New Roman" w:hAnsi="Times New Roman" w:cs="Times New Roman"/>
          <w:sz w:val="28"/>
          <w:szCs w:val="28"/>
        </w:rPr>
        <w:t>Бокситогорского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51662">
        <w:rPr>
          <w:rFonts w:ascii="Times New Roman" w:hAnsi="Times New Roman" w:cs="Times New Roman"/>
          <w:sz w:val="28"/>
          <w:szCs w:val="28"/>
        </w:rPr>
        <w:t xml:space="preserve"> бюджета Бокситогорского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980C6A">
        <w:rPr>
          <w:rFonts w:ascii="Times New Roman" w:hAnsi="Times New Roman" w:cs="Times New Roman"/>
          <w:sz w:val="28"/>
          <w:szCs w:val="28"/>
        </w:rPr>
        <w:t xml:space="preserve"> бюджетов городских и сельских поселений, кассовое  обслуживание которых осуществляется комитетом финансов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0C6A">
        <w:rPr>
          <w:rFonts w:ascii="Times New Roman" w:hAnsi="Times New Roman" w:cs="Times New Roman"/>
          <w:sz w:val="28"/>
          <w:szCs w:val="28"/>
        </w:rPr>
        <w:t>Бокситогорского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046">
        <w:rPr>
          <w:rFonts w:ascii="Times New Roman" w:hAnsi="Times New Roman" w:cs="Times New Roman"/>
          <w:sz w:val="28"/>
          <w:szCs w:val="28"/>
        </w:rPr>
        <w:t>(далее – ГАБС)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5FE9">
        <w:rPr>
          <w:rFonts w:ascii="Times New Roman" w:hAnsi="Times New Roman" w:cs="Times New Roman"/>
          <w:sz w:val="28"/>
          <w:szCs w:val="28"/>
        </w:rPr>
        <w:t xml:space="preserve">2022 </w:t>
      </w:r>
      <w:r w:rsidRPr="00611046">
        <w:rPr>
          <w:rFonts w:ascii="Times New Roman" w:hAnsi="Times New Roman" w:cs="Times New Roman"/>
          <w:sz w:val="28"/>
          <w:szCs w:val="28"/>
        </w:rPr>
        <w:t>год.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0300">
        <w:rPr>
          <w:rFonts w:ascii="Times New Roman" w:hAnsi="Times New Roman" w:cs="Times New Roman"/>
          <w:sz w:val="28"/>
          <w:szCs w:val="28"/>
        </w:rPr>
        <w:t xml:space="preserve">Следует отметить, что </w:t>
      </w:r>
      <w:r w:rsidR="00EB0300" w:rsidRPr="00611046">
        <w:rPr>
          <w:rFonts w:ascii="Times New Roman" w:hAnsi="Times New Roman" w:cs="Times New Roman"/>
          <w:sz w:val="28"/>
          <w:szCs w:val="28"/>
        </w:rPr>
        <w:t>мониторинг качества финансового</w:t>
      </w:r>
      <w:r w:rsidR="00EB0300">
        <w:rPr>
          <w:rFonts w:ascii="Times New Roman" w:hAnsi="Times New Roman" w:cs="Times New Roman"/>
          <w:sz w:val="28"/>
          <w:szCs w:val="28"/>
        </w:rPr>
        <w:t xml:space="preserve"> </w:t>
      </w:r>
      <w:r w:rsidR="00EB0300" w:rsidRPr="00611046">
        <w:rPr>
          <w:rFonts w:ascii="Times New Roman" w:hAnsi="Times New Roman" w:cs="Times New Roman"/>
          <w:sz w:val="28"/>
          <w:szCs w:val="28"/>
        </w:rPr>
        <w:t>менеджмента</w:t>
      </w:r>
      <w:r w:rsidR="00EB0300">
        <w:rPr>
          <w:rFonts w:ascii="Times New Roman" w:hAnsi="Times New Roman" w:cs="Times New Roman"/>
          <w:sz w:val="28"/>
          <w:szCs w:val="28"/>
        </w:rPr>
        <w:t xml:space="preserve"> ГАБС бюджета </w:t>
      </w:r>
      <w:r w:rsidR="00EB0300" w:rsidRPr="00A51662">
        <w:rPr>
          <w:rFonts w:ascii="Times New Roman" w:hAnsi="Times New Roman" w:cs="Times New Roman"/>
          <w:sz w:val="28"/>
          <w:szCs w:val="28"/>
        </w:rPr>
        <w:t>Бокситогорского городского поселения</w:t>
      </w:r>
      <w:r w:rsidR="00EB0300">
        <w:rPr>
          <w:rFonts w:ascii="Times New Roman" w:hAnsi="Times New Roman" w:cs="Times New Roman"/>
          <w:sz w:val="28"/>
          <w:szCs w:val="28"/>
        </w:rPr>
        <w:t xml:space="preserve"> и</w:t>
      </w:r>
      <w:r w:rsidR="00EB0300" w:rsidRPr="00980C6A">
        <w:rPr>
          <w:rFonts w:ascii="Times New Roman" w:hAnsi="Times New Roman" w:cs="Times New Roman"/>
          <w:sz w:val="28"/>
          <w:szCs w:val="28"/>
        </w:rPr>
        <w:t xml:space="preserve"> бюджетов городских и сельских поселений, кассовое  обслуживание которых осуществляется комитетом финансов администрации</w:t>
      </w:r>
      <w:r w:rsidR="00EB0300">
        <w:rPr>
          <w:rFonts w:ascii="Times New Roman" w:hAnsi="Times New Roman" w:cs="Times New Roman"/>
          <w:sz w:val="28"/>
          <w:szCs w:val="28"/>
        </w:rPr>
        <w:t xml:space="preserve"> </w:t>
      </w:r>
      <w:r w:rsidR="00EB0300" w:rsidRPr="00980C6A">
        <w:rPr>
          <w:rFonts w:ascii="Times New Roman" w:hAnsi="Times New Roman" w:cs="Times New Roman"/>
          <w:sz w:val="28"/>
          <w:szCs w:val="28"/>
        </w:rPr>
        <w:t>Бокситогорского муниципального района</w:t>
      </w:r>
      <w:r w:rsidR="00EB0300">
        <w:rPr>
          <w:rFonts w:ascii="Times New Roman" w:hAnsi="Times New Roman" w:cs="Times New Roman"/>
          <w:sz w:val="28"/>
          <w:szCs w:val="28"/>
        </w:rPr>
        <w:t xml:space="preserve">, за 2022 год проводился первоначально.  </w:t>
      </w:r>
    </w:p>
    <w:p w:rsidR="00DC0830" w:rsidRPr="00611046" w:rsidRDefault="00EB0300" w:rsidP="00DC0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C0830" w:rsidRPr="00611046">
        <w:rPr>
          <w:rFonts w:ascii="Times New Roman" w:hAnsi="Times New Roman" w:cs="Times New Roman"/>
          <w:sz w:val="28"/>
          <w:szCs w:val="28"/>
        </w:rPr>
        <w:t xml:space="preserve">По итогам проведенного мониторинга </w:t>
      </w:r>
      <w:r w:rsidR="00765FE9">
        <w:rPr>
          <w:rFonts w:ascii="Times New Roman" w:hAnsi="Times New Roman" w:cs="Times New Roman"/>
          <w:sz w:val="28"/>
          <w:szCs w:val="28"/>
        </w:rPr>
        <w:t>одному</w:t>
      </w:r>
      <w:r w:rsidR="00DC0830" w:rsidRPr="00611046">
        <w:rPr>
          <w:rFonts w:ascii="Times New Roman" w:hAnsi="Times New Roman" w:cs="Times New Roman"/>
          <w:sz w:val="28"/>
          <w:szCs w:val="28"/>
        </w:rPr>
        <w:t xml:space="preserve"> ГАБС была присвоена I</w:t>
      </w:r>
      <w:r w:rsidR="00DC0830">
        <w:rPr>
          <w:rFonts w:ascii="Times New Roman" w:hAnsi="Times New Roman" w:cs="Times New Roman"/>
          <w:sz w:val="28"/>
          <w:szCs w:val="28"/>
        </w:rPr>
        <w:t xml:space="preserve"> </w:t>
      </w:r>
      <w:r w:rsidR="00DC0830" w:rsidRPr="00611046">
        <w:rPr>
          <w:rFonts w:ascii="Times New Roman" w:hAnsi="Times New Roman" w:cs="Times New Roman"/>
          <w:sz w:val="28"/>
          <w:szCs w:val="28"/>
        </w:rPr>
        <w:t>степень качества финансового менеджмента (таблица 1).</w:t>
      </w:r>
      <w:r w:rsidR="00DC0830">
        <w:rPr>
          <w:rFonts w:ascii="Times New Roman" w:hAnsi="Times New Roman" w:cs="Times New Roman"/>
          <w:sz w:val="28"/>
          <w:szCs w:val="28"/>
        </w:rPr>
        <w:t xml:space="preserve"> </w:t>
      </w:r>
      <w:r w:rsidR="00DC0830" w:rsidRPr="00611046">
        <w:rPr>
          <w:rFonts w:ascii="Times New Roman" w:hAnsi="Times New Roman" w:cs="Times New Roman"/>
          <w:sz w:val="28"/>
          <w:szCs w:val="28"/>
        </w:rPr>
        <w:t xml:space="preserve">По сравнению с предыдущим годом число ГАБС </w:t>
      </w:r>
      <w:r w:rsidR="00EA690B">
        <w:rPr>
          <w:rFonts w:ascii="Times New Roman" w:hAnsi="Times New Roman" w:cs="Times New Roman"/>
          <w:sz w:val="28"/>
          <w:szCs w:val="28"/>
        </w:rPr>
        <w:t>по Бокситогорскому муниципальному району</w:t>
      </w:r>
      <w:r w:rsidR="00EA690B" w:rsidRPr="00611046">
        <w:rPr>
          <w:rFonts w:ascii="Times New Roman" w:hAnsi="Times New Roman" w:cs="Times New Roman"/>
          <w:sz w:val="28"/>
          <w:szCs w:val="28"/>
        </w:rPr>
        <w:t xml:space="preserve"> </w:t>
      </w:r>
      <w:r w:rsidR="00DC0830" w:rsidRPr="00611046">
        <w:rPr>
          <w:rFonts w:ascii="Times New Roman" w:hAnsi="Times New Roman" w:cs="Times New Roman"/>
          <w:sz w:val="28"/>
          <w:szCs w:val="28"/>
        </w:rPr>
        <w:t>с высоким</w:t>
      </w:r>
      <w:r w:rsidR="00DC0830">
        <w:rPr>
          <w:rFonts w:ascii="Times New Roman" w:hAnsi="Times New Roman" w:cs="Times New Roman"/>
          <w:sz w:val="28"/>
          <w:szCs w:val="28"/>
        </w:rPr>
        <w:t xml:space="preserve"> </w:t>
      </w:r>
      <w:r w:rsidR="00DC0830" w:rsidRPr="00611046">
        <w:rPr>
          <w:rFonts w:ascii="Times New Roman" w:hAnsi="Times New Roman" w:cs="Times New Roman"/>
          <w:sz w:val="28"/>
          <w:szCs w:val="28"/>
        </w:rPr>
        <w:t>качеством</w:t>
      </w:r>
      <w:r w:rsidR="00DC0830">
        <w:rPr>
          <w:rFonts w:ascii="Times New Roman" w:hAnsi="Times New Roman" w:cs="Times New Roman"/>
          <w:sz w:val="28"/>
          <w:szCs w:val="28"/>
        </w:rPr>
        <w:t xml:space="preserve"> </w:t>
      </w:r>
      <w:r w:rsidR="00DC0830" w:rsidRPr="00611046">
        <w:rPr>
          <w:rFonts w:ascii="Times New Roman" w:hAnsi="Times New Roman" w:cs="Times New Roman"/>
          <w:sz w:val="28"/>
          <w:szCs w:val="28"/>
        </w:rPr>
        <w:t xml:space="preserve">финансового менеджмента </w:t>
      </w:r>
      <w:r w:rsidR="00765FE9">
        <w:rPr>
          <w:rFonts w:ascii="Times New Roman" w:hAnsi="Times New Roman" w:cs="Times New Roman"/>
          <w:sz w:val="28"/>
          <w:szCs w:val="28"/>
        </w:rPr>
        <w:t>не изменилось</w:t>
      </w:r>
      <w:r w:rsidR="00DC0830" w:rsidRPr="00611046">
        <w:rPr>
          <w:rFonts w:ascii="Times New Roman" w:hAnsi="Times New Roman" w:cs="Times New Roman"/>
          <w:sz w:val="28"/>
          <w:szCs w:val="28"/>
        </w:rPr>
        <w:t>.</w:t>
      </w:r>
    </w:p>
    <w:p w:rsidR="00DC0830" w:rsidRDefault="00DC0830" w:rsidP="00DC08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0830" w:rsidRPr="0021243A" w:rsidRDefault="00DC0830" w:rsidP="00DC08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243A">
        <w:rPr>
          <w:rFonts w:ascii="Times New Roman" w:hAnsi="Times New Roman" w:cs="Times New Roman"/>
          <w:b/>
          <w:sz w:val="24"/>
          <w:szCs w:val="24"/>
        </w:rPr>
        <w:t>Таблица 1. Перечень ГАБС, которым присвоена I степень качества финансового менеджмента (высокое качество)</w:t>
      </w:r>
    </w:p>
    <w:p w:rsidR="00DC0830" w:rsidRPr="0021243A" w:rsidRDefault="00DC0830" w:rsidP="00DC08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59"/>
        <w:gridCol w:w="8612"/>
      </w:tblGrid>
      <w:tr w:rsidR="00DC0830" w:rsidRPr="00A329C5" w:rsidTr="00765FE9">
        <w:tc>
          <w:tcPr>
            <w:tcW w:w="959" w:type="dxa"/>
          </w:tcPr>
          <w:p w:rsidR="00DC0830" w:rsidRPr="00A329C5" w:rsidRDefault="00DC0830" w:rsidP="0076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9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329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329C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329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612" w:type="dxa"/>
          </w:tcPr>
          <w:p w:rsidR="00DC0830" w:rsidRPr="00A329C5" w:rsidRDefault="00DC0830" w:rsidP="0076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9C5">
              <w:rPr>
                <w:rFonts w:ascii="Times New Roman" w:hAnsi="Times New Roman" w:cs="Times New Roman"/>
                <w:sz w:val="24"/>
                <w:szCs w:val="24"/>
              </w:rPr>
              <w:t>Наименование ГАБС</w:t>
            </w:r>
            <w:r w:rsidRPr="00A329C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DC0830" w:rsidRPr="00A329C5" w:rsidTr="00765FE9">
        <w:tc>
          <w:tcPr>
            <w:tcW w:w="959" w:type="dxa"/>
          </w:tcPr>
          <w:p w:rsidR="00DC0830" w:rsidRPr="00A329C5" w:rsidRDefault="00765FE9" w:rsidP="0076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9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12" w:type="dxa"/>
          </w:tcPr>
          <w:p w:rsidR="00DC0830" w:rsidRPr="00A329C5" w:rsidRDefault="00765FE9" w:rsidP="0076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9C5">
              <w:rPr>
                <w:rFonts w:ascii="Times New Roman" w:hAnsi="Times New Roman" w:cs="Times New Roman"/>
                <w:sz w:val="24"/>
                <w:szCs w:val="24"/>
              </w:rPr>
              <w:t>Комитет финансов администрации Бокситогорского муниципального района</w:t>
            </w:r>
          </w:p>
        </w:tc>
      </w:tr>
    </w:tbl>
    <w:p w:rsidR="00EA690B" w:rsidRDefault="00765FE9" w:rsidP="00DC0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A69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0830" w:rsidRDefault="00EA690B" w:rsidP="00EA69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C0830" w:rsidRPr="00611046">
        <w:rPr>
          <w:rFonts w:ascii="Times New Roman" w:hAnsi="Times New Roman" w:cs="Times New Roman"/>
          <w:sz w:val="28"/>
          <w:szCs w:val="28"/>
        </w:rPr>
        <w:t xml:space="preserve">Ненадлежащее качество финансового менеджмента выявлено у </w:t>
      </w:r>
      <w:r w:rsidR="00EB0300">
        <w:rPr>
          <w:rFonts w:ascii="Times New Roman" w:hAnsi="Times New Roman" w:cs="Times New Roman"/>
          <w:sz w:val="28"/>
          <w:szCs w:val="28"/>
        </w:rPr>
        <w:t>троих.</w:t>
      </w:r>
      <w:r w:rsidR="00DC0830" w:rsidRPr="00611046">
        <w:rPr>
          <w:rFonts w:ascii="Times New Roman" w:hAnsi="Times New Roman" w:cs="Times New Roman"/>
          <w:sz w:val="28"/>
          <w:szCs w:val="28"/>
        </w:rPr>
        <w:t xml:space="preserve"> ГАБС</w:t>
      </w:r>
      <w:r w:rsidR="00DC0830">
        <w:rPr>
          <w:rFonts w:ascii="Times New Roman" w:hAnsi="Times New Roman" w:cs="Times New Roman"/>
          <w:sz w:val="28"/>
          <w:szCs w:val="28"/>
        </w:rPr>
        <w:t xml:space="preserve"> </w:t>
      </w:r>
      <w:r w:rsidR="00644E7A">
        <w:rPr>
          <w:rFonts w:ascii="Times New Roman" w:hAnsi="Times New Roman" w:cs="Times New Roman"/>
          <w:sz w:val="28"/>
          <w:szCs w:val="28"/>
        </w:rPr>
        <w:t xml:space="preserve">(таблица 2), что </w:t>
      </w:r>
      <w:r w:rsidR="00EB0300">
        <w:rPr>
          <w:rFonts w:ascii="Times New Roman" w:hAnsi="Times New Roman" w:cs="Times New Roman"/>
          <w:sz w:val="28"/>
          <w:szCs w:val="28"/>
        </w:rPr>
        <w:t>по Бокситогорскому муниципальному району</w:t>
      </w:r>
      <w:r w:rsidR="00EB0300" w:rsidRPr="00611046">
        <w:rPr>
          <w:rFonts w:ascii="Times New Roman" w:hAnsi="Times New Roman" w:cs="Times New Roman"/>
          <w:sz w:val="28"/>
          <w:szCs w:val="28"/>
        </w:rPr>
        <w:t xml:space="preserve"> </w:t>
      </w:r>
      <w:r w:rsidR="00644E7A">
        <w:rPr>
          <w:rFonts w:ascii="Times New Roman" w:hAnsi="Times New Roman" w:cs="Times New Roman"/>
          <w:sz w:val="28"/>
          <w:szCs w:val="28"/>
        </w:rPr>
        <w:t>на</w:t>
      </w:r>
      <w:r w:rsidR="00DC0830" w:rsidRPr="00611046">
        <w:rPr>
          <w:rFonts w:ascii="Times New Roman" w:hAnsi="Times New Roman" w:cs="Times New Roman"/>
          <w:sz w:val="28"/>
          <w:szCs w:val="28"/>
        </w:rPr>
        <w:t xml:space="preserve"> </w:t>
      </w:r>
      <w:r w:rsidR="00FB36C7">
        <w:rPr>
          <w:rFonts w:ascii="Times New Roman" w:hAnsi="Times New Roman" w:cs="Times New Roman"/>
          <w:sz w:val="28"/>
          <w:szCs w:val="28"/>
        </w:rPr>
        <w:t>один больше</w:t>
      </w:r>
      <w:r w:rsidR="00DC0830" w:rsidRPr="00611046">
        <w:rPr>
          <w:rFonts w:ascii="Times New Roman" w:hAnsi="Times New Roman" w:cs="Times New Roman"/>
          <w:sz w:val="28"/>
          <w:szCs w:val="28"/>
        </w:rPr>
        <w:t>, чем в предыдущем году.</w:t>
      </w:r>
    </w:p>
    <w:p w:rsidR="00DC0830" w:rsidRPr="00E25750" w:rsidRDefault="00DC0830" w:rsidP="00DC0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25750">
        <w:rPr>
          <w:rFonts w:ascii="Times New Roman" w:hAnsi="Times New Roman" w:cs="Times New Roman"/>
          <w:sz w:val="28"/>
          <w:szCs w:val="28"/>
        </w:rPr>
        <w:t xml:space="preserve">ГАБС, </w:t>
      </w:r>
      <w:proofErr w:type="gramStart"/>
      <w:r w:rsidRPr="00E25750">
        <w:rPr>
          <w:rFonts w:ascii="Times New Roman" w:hAnsi="Times New Roman" w:cs="Times New Roman"/>
          <w:sz w:val="28"/>
          <w:szCs w:val="28"/>
        </w:rPr>
        <w:t>имеющим</w:t>
      </w:r>
      <w:proofErr w:type="gramEnd"/>
      <w:r w:rsidRPr="00E25750">
        <w:rPr>
          <w:rFonts w:ascii="Times New Roman" w:hAnsi="Times New Roman" w:cs="Times New Roman"/>
          <w:sz w:val="28"/>
          <w:szCs w:val="28"/>
        </w:rPr>
        <w:t xml:space="preserve"> ненадлежащее качество финансового менеджмента,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5750">
        <w:rPr>
          <w:rFonts w:ascii="Times New Roman" w:hAnsi="Times New Roman" w:cs="Times New Roman"/>
          <w:sz w:val="28"/>
          <w:szCs w:val="28"/>
        </w:rPr>
        <w:t>будут направлены письма о ненадлежащем качестве финансового менеджмента,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5750">
        <w:rPr>
          <w:rFonts w:ascii="Times New Roman" w:hAnsi="Times New Roman" w:cs="Times New Roman"/>
          <w:sz w:val="28"/>
          <w:szCs w:val="28"/>
        </w:rPr>
        <w:t>необходимости принятия мер по устранению недостатков финансового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5750">
        <w:rPr>
          <w:rFonts w:ascii="Times New Roman" w:hAnsi="Times New Roman" w:cs="Times New Roman"/>
          <w:sz w:val="28"/>
          <w:szCs w:val="28"/>
        </w:rPr>
        <w:t>менеджмента, проведения аудита эффективности использования бюджетных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5750">
        <w:rPr>
          <w:rFonts w:ascii="Times New Roman" w:hAnsi="Times New Roman" w:cs="Times New Roman"/>
          <w:sz w:val="28"/>
          <w:szCs w:val="28"/>
        </w:rPr>
        <w:t>средств и принятия плана мероприятий по повышению качества финансового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5750">
        <w:rPr>
          <w:rFonts w:ascii="Times New Roman" w:hAnsi="Times New Roman" w:cs="Times New Roman"/>
          <w:sz w:val="28"/>
          <w:szCs w:val="28"/>
        </w:rPr>
        <w:t>менеджмента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0830" w:rsidRDefault="00DC0830" w:rsidP="00DC08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0830" w:rsidRPr="001F0B8F" w:rsidRDefault="00FB36C7" w:rsidP="00DC08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DC0830" w:rsidRPr="001F0B8F">
        <w:rPr>
          <w:rFonts w:ascii="Times New Roman" w:hAnsi="Times New Roman" w:cs="Times New Roman"/>
          <w:b/>
          <w:sz w:val="24"/>
          <w:szCs w:val="24"/>
        </w:rPr>
        <w:t>Таблица 2. Перечень ГАБС, которым присвоена I</w:t>
      </w:r>
      <w:r w:rsidR="00DC0830" w:rsidRPr="001F0B8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DC0830" w:rsidRPr="001F0B8F">
        <w:rPr>
          <w:rFonts w:ascii="Times New Roman" w:hAnsi="Times New Roman" w:cs="Times New Roman"/>
          <w:b/>
          <w:sz w:val="24"/>
          <w:szCs w:val="24"/>
        </w:rPr>
        <w:t xml:space="preserve"> степень качества финансового менеджмента (ненадлежащее качество)</w:t>
      </w:r>
    </w:p>
    <w:p w:rsidR="00DC0830" w:rsidRDefault="00DC0830" w:rsidP="00DC0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8612"/>
      </w:tblGrid>
      <w:tr w:rsidR="00DC0830" w:rsidRPr="00A329C5" w:rsidTr="00765FE9">
        <w:tc>
          <w:tcPr>
            <w:tcW w:w="959" w:type="dxa"/>
          </w:tcPr>
          <w:p w:rsidR="00DC0830" w:rsidRPr="00A329C5" w:rsidRDefault="00DC0830" w:rsidP="0076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9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329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329C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329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612" w:type="dxa"/>
          </w:tcPr>
          <w:p w:rsidR="00DC0830" w:rsidRPr="00A329C5" w:rsidRDefault="00DC0830" w:rsidP="0076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9C5">
              <w:rPr>
                <w:rFonts w:ascii="Times New Roman" w:hAnsi="Times New Roman" w:cs="Times New Roman"/>
                <w:sz w:val="24"/>
                <w:szCs w:val="24"/>
              </w:rPr>
              <w:t>Наименование ГАБС</w:t>
            </w:r>
            <w:r w:rsidRPr="00A329C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DC0830" w:rsidRPr="00A329C5" w:rsidTr="00654FC8">
        <w:trPr>
          <w:trHeight w:val="357"/>
        </w:trPr>
        <w:tc>
          <w:tcPr>
            <w:tcW w:w="959" w:type="dxa"/>
          </w:tcPr>
          <w:p w:rsidR="00DC0830" w:rsidRPr="00A329C5" w:rsidRDefault="00FB36C7" w:rsidP="0076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9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12" w:type="dxa"/>
          </w:tcPr>
          <w:p w:rsidR="00DC0830" w:rsidRPr="00A329C5" w:rsidRDefault="00FB36C7" w:rsidP="0076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9C5">
              <w:rPr>
                <w:rFonts w:ascii="Times New Roman" w:hAnsi="Times New Roman" w:cs="Times New Roman"/>
                <w:sz w:val="24"/>
                <w:szCs w:val="24"/>
              </w:rPr>
              <w:t>Комитет образования администрации Бокситогорского муниципального района</w:t>
            </w:r>
          </w:p>
        </w:tc>
      </w:tr>
      <w:tr w:rsidR="00DC0830" w:rsidRPr="00A329C5" w:rsidTr="00765FE9">
        <w:tc>
          <w:tcPr>
            <w:tcW w:w="959" w:type="dxa"/>
          </w:tcPr>
          <w:p w:rsidR="00DC0830" w:rsidRPr="00A329C5" w:rsidRDefault="00FB36C7" w:rsidP="0076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9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12" w:type="dxa"/>
          </w:tcPr>
          <w:p w:rsidR="00DC0830" w:rsidRPr="00A329C5" w:rsidRDefault="00FB36C7" w:rsidP="0076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9C5">
              <w:rPr>
                <w:rFonts w:ascii="Times New Roman" w:hAnsi="Times New Roman" w:cs="Times New Roman"/>
                <w:sz w:val="24"/>
                <w:szCs w:val="24"/>
              </w:rPr>
              <w:t>Совет депутатов Бокситогорского муниципального района</w:t>
            </w:r>
          </w:p>
        </w:tc>
      </w:tr>
      <w:tr w:rsidR="00EB0300" w:rsidRPr="00A329C5" w:rsidTr="00765FE9">
        <w:tc>
          <w:tcPr>
            <w:tcW w:w="959" w:type="dxa"/>
          </w:tcPr>
          <w:p w:rsidR="00EB0300" w:rsidRPr="00A329C5" w:rsidRDefault="00EB0300" w:rsidP="0076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9C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8612" w:type="dxa"/>
          </w:tcPr>
          <w:p w:rsidR="00EB0300" w:rsidRPr="00A329C5" w:rsidRDefault="00EB0300" w:rsidP="0076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9C5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Большедворского сельского поселения</w:t>
            </w:r>
          </w:p>
        </w:tc>
      </w:tr>
    </w:tbl>
    <w:p w:rsidR="00DC0830" w:rsidRDefault="00DC0830" w:rsidP="00DC08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36C7" w:rsidRDefault="00DC0830" w:rsidP="00DC0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F0B8F">
        <w:rPr>
          <w:rFonts w:ascii="Times New Roman" w:hAnsi="Times New Roman" w:cs="Times New Roman"/>
          <w:sz w:val="28"/>
          <w:szCs w:val="28"/>
        </w:rPr>
        <w:t>Средняя оценка качества финансового менеджмента по всем ГАБС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B8F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146F79">
        <w:rPr>
          <w:rFonts w:ascii="Times New Roman" w:hAnsi="Times New Roman" w:cs="Times New Roman"/>
          <w:sz w:val="28"/>
          <w:szCs w:val="28"/>
        </w:rPr>
        <w:t>67,6</w:t>
      </w:r>
      <w:r w:rsidRPr="001F0B8F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FB36C7">
        <w:rPr>
          <w:rFonts w:ascii="Times New Roman" w:hAnsi="Times New Roman" w:cs="Times New Roman"/>
          <w:sz w:val="28"/>
          <w:szCs w:val="28"/>
        </w:rPr>
        <w:t>.</w:t>
      </w:r>
    </w:p>
    <w:p w:rsidR="00DC0830" w:rsidRDefault="00560B9A" w:rsidP="00DC0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C0830" w:rsidRPr="001F0B8F">
        <w:rPr>
          <w:rFonts w:ascii="Times New Roman" w:hAnsi="Times New Roman" w:cs="Times New Roman"/>
          <w:sz w:val="28"/>
          <w:szCs w:val="28"/>
        </w:rPr>
        <w:t>В наибольшей степени смогли повысить качество финансового</w:t>
      </w:r>
      <w:r w:rsidR="00DC0830">
        <w:rPr>
          <w:rFonts w:ascii="Times New Roman" w:hAnsi="Times New Roman" w:cs="Times New Roman"/>
          <w:sz w:val="28"/>
          <w:szCs w:val="28"/>
        </w:rPr>
        <w:t xml:space="preserve"> </w:t>
      </w:r>
      <w:r w:rsidR="00DC0830" w:rsidRPr="001F0B8F">
        <w:rPr>
          <w:rFonts w:ascii="Times New Roman" w:hAnsi="Times New Roman" w:cs="Times New Roman"/>
          <w:sz w:val="28"/>
          <w:szCs w:val="28"/>
        </w:rPr>
        <w:t xml:space="preserve">менеджмента </w:t>
      </w:r>
      <w:r>
        <w:rPr>
          <w:rFonts w:ascii="Times New Roman" w:hAnsi="Times New Roman" w:cs="Times New Roman"/>
          <w:sz w:val="28"/>
          <w:szCs w:val="28"/>
        </w:rPr>
        <w:t>Администрация Бокситогорского муниципального района</w:t>
      </w:r>
      <w:r w:rsidR="00DC0830" w:rsidRPr="001F0B8F">
        <w:rPr>
          <w:rFonts w:ascii="Times New Roman" w:hAnsi="Times New Roman" w:cs="Times New Roman"/>
          <w:sz w:val="28"/>
          <w:szCs w:val="28"/>
        </w:rPr>
        <w:t xml:space="preserve"> (таблица 3).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0830" w:rsidRPr="001F0B8F">
        <w:rPr>
          <w:rFonts w:ascii="Times New Roman" w:hAnsi="Times New Roman" w:cs="Times New Roman"/>
          <w:sz w:val="28"/>
          <w:szCs w:val="28"/>
        </w:rPr>
        <w:t>Значимое снижение качества финансового менеджмента по сравнению с</w:t>
      </w:r>
      <w:r w:rsidR="00DC0830">
        <w:rPr>
          <w:rFonts w:ascii="Times New Roman" w:hAnsi="Times New Roman" w:cs="Times New Roman"/>
          <w:sz w:val="28"/>
          <w:szCs w:val="28"/>
        </w:rPr>
        <w:t xml:space="preserve"> </w:t>
      </w:r>
      <w:r w:rsidR="00DC0830" w:rsidRPr="001F0B8F">
        <w:rPr>
          <w:rFonts w:ascii="Times New Roman" w:hAnsi="Times New Roman" w:cs="Times New Roman"/>
          <w:sz w:val="28"/>
          <w:szCs w:val="28"/>
        </w:rPr>
        <w:t xml:space="preserve">предыдущим годом произошло </w:t>
      </w:r>
      <w:r>
        <w:rPr>
          <w:rFonts w:ascii="Times New Roman" w:hAnsi="Times New Roman" w:cs="Times New Roman"/>
          <w:sz w:val="28"/>
          <w:szCs w:val="28"/>
        </w:rPr>
        <w:t>по совету депутатов Бокситогорского муниципального района</w:t>
      </w:r>
      <w:r w:rsidR="00DC0830" w:rsidRPr="001F0B8F">
        <w:rPr>
          <w:rFonts w:ascii="Times New Roman" w:hAnsi="Times New Roman" w:cs="Times New Roman"/>
          <w:sz w:val="28"/>
          <w:szCs w:val="28"/>
        </w:rPr>
        <w:t xml:space="preserve"> (таблица</w:t>
      </w:r>
      <w:r w:rsidR="00DC0830">
        <w:rPr>
          <w:rFonts w:ascii="Times New Roman" w:hAnsi="Times New Roman" w:cs="Times New Roman"/>
          <w:sz w:val="28"/>
          <w:szCs w:val="28"/>
        </w:rPr>
        <w:t xml:space="preserve"> </w:t>
      </w:r>
      <w:r w:rsidR="00DC0830" w:rsidRPr="001F0B8F">
        <w:rPr>
          <w:rFonts w:ascii="Times New Roman" w:hAnsi="Times New Roman" w:cs="Times New Roman"/>
          <w:sz w:val="28"/>
          <w:szCs w:val="28"/>
        </w:rPr>
        <w:t>3).</w:t>
      </w:r>
    </w:p>
    <w:p w:rsidR="00DC0830" w:rsidRDefault="00DC0830" w:rsidP="00DC08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0830" w:rsidRPr="001F0B8F" w:rsidRDefault="00DC0830" w:rsidP="00DC08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0B8F">
        <w:rPr>
          <w:rFonts w:ascii="Times New Roman" w:hAnsi="Times New Roman" w:cs="Times New Roman"/>
          <w:b/>
          <w:sz w:val="24"/>
          <w:szCs w:val="24"/>
        </w:rPr>
        <w:t>Таблица 3. Интегральная оценка качества финансового менеджмента ГАБС</w:t>
      </w:r>
    </w:p>
    <w:p w:rsidR="00DC0830" w:rsidRDefault="00DC0830" w:rsidP="00DC08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672"/>
        <w:gridCol w:w="2334"/>
        <w:gridCol w:w="1824"/>
        <w:gridCol w:w="1896"/>
        <w:gridCol w:w="1845"/>
      </w:tblGrid>
      <w:tr w:rsidR="00DC0830" w:rsidRPr="00D77594" w:rsidTr="00654FC8">
        <w:trPr>
          <w:trHeight w:val="20"/>
        </w:trPr>
        <w:tc>
          <w:tcPr>
            <w:tcW w:w="1672" w:type="dxa"/>
          </w:tcPr>
          <w:p w:rsidR="00DC0830" w:rsidRPr="00D77594" w:rsidRDefault="00DC0830" w:rsidP="0076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34" w:type="dxa"/>
          </w:tcPr>
          <w:p w:rsidR="00DC0830" w:rsidRPr="00D77594" w:rsidRDefault="00DC0830" w:rsidP="0076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Наименование ГАБС</w:t>
            </w:r>
          </w:p>
        </w:tc>
        <w:tc>
          <w:tcPr>
            <w:tcW w:w="5565" w:type="dxa"/>
            <w:gridSpan w:val="3"/>
          </w:tcPr>
          <w:p w:rsidR="00DC0830" w:rsidRPr="00D77594" w:rsidRDefault="00DC0830" w:rsidP="0076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Интегральная оценка, баллов</w:t>
            </w:r>
          </w:p>
        </w:tc>
      </w:tr>
      <w:tr w:rsidR="00DC0830" w:rsidRPr="00D77594" w:rsidTr="00654FC8">
        <w:trPr>
          <w:trHeight w:val="20"/>
        </w:trPr>
        <w:tc>
          <w:tcPr>
            <w:tcW w:w="1672" w:type="dxa"/>
          </w:tcPr>
          <w:p w:rsidR="00DC0830" w:rsidRPr="00D77594" w:rsidRDefault="00DC0830" w:rsidP="0076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4" w:type="dxa"/>
          </w:tcPr>
          <w:p w:rsidR="00DC0830" w:rsidRPr="00D77594" w:rsidRDefault="00DC0830" w:rsidP="0076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:rsidR="00DC0830" w:rsidRPr="00D77594" w:rsidRDefault="00DC0830" w:rsidP="0076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1896" w:type="dxa"/>
          </w:tcPr>
          <w:p w:rsidR="00DC0830" w:rsidRPr="00D77594" w:rsidRDefault="00DC0830" w:rsidP="0076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1845" w:type="dxa"/>
          </w:tcPr>
          <w:p w:rsidR="00DC0830" w:rsidRPr="00D77594" w:rsidRDefault="00DC0830" w:rsidP="0076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Изменения за год</w:t>
            </w:r>
          </w:p>
        </w:tc>
      </w:tr>
      <w:tr w:rsidR="00460820" w:rsidRPr="00D77594" w:rsidTr="00654FC8">
        <w:trPr>
          <w:trHeight w:val="20"/>
        </w:trPr>
        <w:tc>
          <w:tcPr>
            <w:tcW w:w="1672" w:type="dxa"/>
          </w:tcPr>
          <w:p w:rsidR="00460820" w:rsidRPr="00D77594" w:rsidRDefault="00460820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2334" w:type="dxa"/>
          </w:tcPr>
          <w:p w:rsidR="00460820" w:rsidRPr="00D77594" w:rsidRDefault="00460820" w:rsidP="00E440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Комитет финансов администрации Бокситогорского муниципального района</w:t>
            </w:r>
          </w:p>
        </w:tc>
        <w:tc>
          <w:tcPr>
            <w:tcW w:w="1824" w:type="dxa"/>
          </w:tcPr>
          <w:p w:rsidR="00460820" w:rsidRPr="00D77594" w:rsidRDefault="00460820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82,2</w:t>
            </w:r>
          </w:p>
        </w:tc>
        <w:tc>
          <w:tcPr>
            <w:tcW w:w="1896" w:type="dxa"/>
          </w:tcPr>
          <w:p w:rsidR="00460820" w:rsidRPr="00D77594" w:rsidRDefault="00460820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87,7</w:t>
            </w:r>
          </w:p>
        </w:tc>
        <w:tc>
          <w:tcPr>
            <w:tcW w:w="1845" w:type="dxa"/>
          </w:tcPr>
          <w:p w:rsidR="00460820" w:rsidRPr="00D77594" w:rsidRDefault="00460820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-5,5</w:t>
            </w:r>
          </w:p>
        </w:tc>
      </w:tr>
      <w:tr w:rsidR="00E440CA" w:rsidRPr="00D77594" w:rsidTr="00654FC8">
        <w:trPr>
          <w:trHeight w:val="20"/>
        </w:trPr>
        <w:tc>
          <w:tcPr>
            <w:tcW w:w="1672" w:type="dxa"/>
          </w:tcPr>
          <w:p w:rsidR="00E440CA" w:rsidRPr="00E440CA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34" w:type="dxa"/>
          </w:tcPr>
          <w:p w:rsidR="00E440CA" w:rsidRPr="00D77594" w:rsidRDefault="00E440CA" w:rsidP="00FD02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Администрация Бокситогорского муниципального района</w:t>
            </w:r>
          </w:p>
        </w:tc>
        <w:tc>
          <w:tcPr>
            <w:tcW w:w="1824" w:type="dxa"/>
          </w:tcPr>
          <w:p w:rsidR="00E440CA" w:rsidRPr="00D77594" w:rsidRDefault="00E440CA" w:rsidP="00FD02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  <w:tc>
          <w:tcPr>
            <w:tcW w:w="1896" w:type="dxa"/>
          </w:tcPr>
          <w:p w:rsidR="00E440CA" w:rsidRPr="00D77594" w:rsidRDefault="00E440CA" w:rsidP="00FD02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1845" w:type="dxa"/>
          </w:tcPr>
          <w:p w:rsidR="00E440CA" w:rsidRPr="00D77594" w:rsidRDefault="00E440CA" w:rsidP="00FD02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+2,3</w:t>
            </w:r>
          </w:p>
        </w:tc>
      </w:tr>
      <w:tr w:rsidR="00E440CA" w:rsidRPr="00D77594" w:rsidTr="00654FC8">
        <w:trPr>
          <w:trHeight w:val="20"/>
        </w:trPr>
        <w:tc>
          <w:tcPr>
            <w:tcW w:w="1672" w:type="dxa"/>
          </w:tcPr>
          <w:p w:rsidR="00E440CA" w:rsidRPr="00D77594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34" w:type="dxa"/>
          </w:tcPr>
          <w:p w:rsidR="00E440CA" w:rsidRPr="00D77594" w:rsidRDefault="00E440CA" w:rsidP="00FD02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Пикалевского</w:t>
            </w:r>
            <w:proofErr w:type="spellEnd"/>
            <w:r w:rsidRPr="00D7759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1824" w:type="dxa"/>
          </w:tcPr>
          <w:p w:rsidR="00E440CA" w:rsidRPr="00D77594" w:rsidRDefault="00E440CA" w:rsidP="00FD02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1896" w:type="dxa"/>
          </w:tcPr>
          <w:p w:rsidR="00E440CA" w:rsidRPr="00D77594" w:rsidRDefault="00E440CA" w:rsidP="00FD02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Не проводилась</w:t>
            </w:r>
          </w:p>
        </w:tc>
        <w:tc>
          <w:tcPr>
            <w:tcW w:w="1845" w:type="dxa"/>
          </w:tcPr>
          <w:p w:rsidR="00E440CA" w:rsidRPr="00D77594" w:rsidRDefault="00E440CA" w:rsidP="00FD02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0CA" w:rsidRPr="00D77594" w:rsidTr="00654FC8">
        <w:trPr>
          <w:trHeight w:val="20"/>
        </w:trPr>
        <w:tc>
          <w:tcPr>
            <w:tcW w:w="1672" w:type="dxa"/>
          </w:tcPr>
          <w:p w:rsidR="00E440CA" w:rsidRPr="00D77594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34" w:type="dxa"/>
          </w:tcPr>
          <w:p w:rsidR="00E440CA" w:rsidRPr="00D77594" w:rsidRDefault="00E440CA" w:rsidP="00FD02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 xml:space="preserve">Совет депутатов </w:t>
            </w:r>
            <w:proofErr w:type="spellStart"/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Пикалевского</w:t>
            </w:r>
            <w:proofErr w:type="spellEnd"/>
            <w:r w:rsidRPr="00D7759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</w:p>
        </w:tc>
        <w:tc>
          <w:tcPr>
            <w:tcW w:w="1824" w:type="dxa"/>
          </w:tcPr>
          <w:p w:rsidR="00E440CA" w:rsidRPr="00D77594" w:rsidRDefault="00E440CA" w:rsidP="00FD02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</w:tc>
        <w:tc>
          <w:tcPr>
            <w:tcW w:w="1896" w:type="dxa"/>
          </w:tcPr>
          <w:p w:rsidR="00E440CA" w:rsidRPr="00D77594" w:rsidRDefault="00E440CA" w:rsidP="00FD02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Не проводилась</w:t>
            </w:r>
          </w:p>
        </w:tc>
        <w:tc>
          <w:tcPr>
            <w:tcW w:w="1845" w:type="dxa"/>
          </w:tcPr>
          <w:p w:rsidR="00E440CA" w:rsidRPr="00D77594" w:rsidRDefault="00E440CA" w:rsidP="00FD02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0CA" w:rsidRPr="00D77594" w:rsidTr="00654FC8">
        <w:trPr>
          <w:trHeight w:val="20"/>
        </w:trPr>
        <w:tc>
          <w:tcPr>
            <w:tcW w:w="1672" w:type="dxa"/>
          </w:tcPr>
          <w:p w:rsidR="00E440CA" w:rsidRPr="00D77594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34" w:type="dxa"/>
          </w:tcPr>
          <w:p w:rsidR="00E440CA" w:rsidRPr="00D77594" w:rsidRDefault="00E440CA" w:rsidP="00E440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D775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Бокситогорского муниципального района по бюджету Бокситогорского городского поселения</w:t>
            </w:r>
          </w:p>
        </w:tc>
        <w:tc>
          <w:tcPr>
            <w:tcW w:w="1824" w:type="dxa"/>
          </w:tcPr>
          <w:p w:rsidR="00E440CA" w:rsidRPr="00D77594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70,8</w:t>
            </w:r>
          </w:p>
        </w:tc>
        <w:tc>
          <w:tcPr>
            <w:tcW w:w="1896" w:type="dxa"/>
          </w:tcPr>
          <w:p w:rsidR="00E440CA" w:rsidRPr="00D77594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Не проводилась</w:t>
            </w:r>
          </w:p>
        </w:tc>
        <w:tc>
          <w:tcPr>
            <w:tcW w:w="1845" w:type="dxa"/>
          </w:tcPr>
          <w:p w:rsidR="00E440CA" w:rsidRPr="00D77594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0CA" w:rsidRPr="00D77594" w:rsidTr="00654FC8">
        <w:trPr>
          <w:trHeight w:val="20"/>
        </w:trPr>
        <w:tc>
          <w:tcPr>
            <w:tcW w:w="1672" w:type="dxa"/>
          </w:tcPr>
          <w:p w:rsidR="00E440CA" w:rsidRPr="00D77594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334" w:type="dxa"/>
          </w:tcPr>
          <w:p w:rsidR="00E440CA" w:rsidRPr="00D77594" w:rsidRDefault="00E440CA" w:rsidP="00FD02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Борского сельского поселения </w:t>
            </w:r>
          </w:p>
        </w:tc>
        <w:tc>
          <w:tcPr>
            <w:tcW w:w="1824" w:type="dxa"/>
          </w:tcPr>
          <w:p w:rsidR="00E440CA" w:rsidRPr="00D77594" w:rsidRDefault="00E440CA" w:rsidP="00FD02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896" w:type="dxa"/>
          </w:tcPr>
          <w:p w:rsidR="00E440CA" w:rsidRPr="00D77594" w:rsidRDefault="00E440CA" w:rsidP="00FD02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Не проводилась</w:t>
            </w:r>
          </w:p>
        </w:tc>
        <w:tc>
          <w:tcPr>
            <w:tcW w:w="1845" w:type="dxa"/>
          </w:tcPr>
          <w:p w:rsidR="00E440CA" w:rsidRPr="00D77594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0CA" w:rsidRPr="00D77594" w:rsidTr="00654FC8">
        <w:trPr>
          <w:trHeight w:val="20"/>
        </w:trPr>
        <w:tc>
          <w:tcPr>
            <w:tcW w:w="1672" w:type="dxa"/>
          </w:tcPr>
          <w:p w:rsidR="00E440CA" w:rsidRPr="00D77594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34" w:type="dxa"/>
          </w:tcPr>
          <w:p w:rsidR="00E440CA" w:rsidRPr="00D77594" w:rsidRDefault="00E440CA" w:rsidP="00E440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 xml:space="preserve">Совет депутатов Бокситогорского городского поселения </w:t>
            </w:r>
          </w:p>
        </w:tc>
        <w:tc>
          <w:tcPr>
            <w:tcW w:w="1824" w:type="dxa"/>
          </w:tcPr>
          <w:p w:rsidR="00E440CA" w:rsidRPr="00D77594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70,7</w:t>
            </w:r>
          </w:p>
        </w:tc>
        <w:tc>
          <w:tcPr>
            <w:tcW w:w="1896" w:type="dxa"/>
          </w:tcPr>
          <w:p w:rsidR="00E440CA" w:rsidRPr="00D77594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Не проводилась</w:t>
            </w:r>
          </w:p>
        </w:tc>
        <w:tc>
          <w:tcPr>
            <w:tcW w:w="1845" w:type="dxa"/>
          </w:tcPr>
          <w:p w:rsidR="00E440CA" w:rsidRPr="00D77594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0CA" w:rsidRPr="00D77594" w:rsidTr="00654FC8">
        <w:trPr>
          <w:trHeight w:val="20"/>
        </w:trPr>
        <w:tc>
          <w:tcPr>
            <w:tcW w:w="1672" w:type="dxa"/>
          </w:tcPr>
          <w:p w:rsidR="00E440CA" w:rsidRPr="00D77594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34" w:type="dxa"/>
          </w:tcPr>
          <w:p w:rsidR="00E440CA" w:rsidRPr="00D77594" w:rsidRDefault="00E440CA" w:rsidP="00FD02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Контрольно-счетная комиссия Бокситогорского муниципального района</w:t>
            </w:r>
          </w:p>
        </w:tc>
        <w:tc>
          <w:tcPr>
            <w:tcW w:w="1824" w:type="dxa"/>
          </w:tcPr>
          <w:p w:rsidR="00E440CA" w:rsidRPr="00D77594" w:rsidRDefault="00E440CA" w:rsidP="00FD02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1896" w:type="dxa"/>
          </w:tcPr>
          <w:p w:rsidR="00E440CA" w:rsidRPr="00D77594" w:rsidRDefault="00E440CA" w:rsidP="00FD02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Не проводилась</w:t>
            </w:r>
          </w:p>
        </w:tc>
        <w:tc>
          <w:tcPr>
            <w:tcW w:w="1845" w:type="dxa"/>
          </w:tcPr>
          <w:p w:rsidR="00E440CA" w:rsidRPr="00D77594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0CA" w:rsidRPr="00D77594" w:rsidTr="00654FC8">
        <w:trPr>
          <w:trHeight w:val="20"/>
        </w:trPr>
        <w:tc>
          <w:tcPr>
            <w:tcW w:w="1672" w:type="dxa"/>
          </w:tcPr>
          <w:p w:rsidR="00E440CA" w:rsidRPr="00D77594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34" w:type="dxa"/>
          </w:tcPr>
          <w:p w:rsidR="00E440CA" w:rsidRPr="00D77594" w:rsidRDefault="00E440CA" w:rsidP="00E440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Администрация Ефимовского городского поселения</w:t>
            </w:r>
          </w:p>
        </w:tc>
        <w:tc>
          <w:tcPr>
            <w:tcW w:w="1824" w:type="dxa"/>
          </w:tcPr>
          <w:p w:rsidR="00E440CA" w:rsidRPr="00D77594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1896" w:type="dxa"/>
          </w:tcPr>
          <w:p w:rsidR="00E440CA" w:rsidRPr="00D77594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Не проводилась</w:t>
            </w:r>
          </w:p>
        </w:tc>
        <w:tc>
          <w:tcPr>
            <w:tcW w:w="1845" w:type="dxa"/>
          </w:tcPr>
          <w:p w:rsidR="00E440CA" w:rsidRPr="00D77594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0CA" w:rsidRPr="00D77594" w:rsidTr="00654FC8">
        <w:trPr>
          <w:trHeight w:val="20"/>
        </w:trPr>
        <w:tc>
          <w:tcPr>
            <w:tcW w:w="1672" w:type="dxa"/>
          </w:tcPr>
          <w:p w:rsidR="00E440CA" w:rsidRPr="00D77594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34" w:type="dxa"/>
          </w:tcPr>
          <w:p w:rsidR="00E440CA" w:rsidRPr="00D77594" w:rsidRDefault="00E440CA" w:rsidP="00FD02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Самойловского</w:t>
            </w:r>
            <w:proofErr w:type="spellEnd"/>
            <w:r w:rsidRPr="00D7759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24" w:type="dxa"/>
          </w:tcPr>
          <w:p w:rsidR="00E440CA" w:rsidRPr="00D77594" w:rsidRDefault="00E440CA" w:rsidP="00FD02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1896" w:type="dxa"/>
          </w:tcPr>
          <w:p w:rsidR="00E440CA" w:rsidRPr="00D77594" w:rsidRDefault="00E440CA" w:rsidP="00FD02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Не проводилась</w:t>
            </w:r>
          </w:p>
        </w:tc>
        <w:tc>
          <w:tcPr>
            <w:tcW w:w="1845" w:type="dxa"/>
          </w:tcPr>
          <w:p w:rsidR="00E440CA" w:rsidRPr="00D77594" w:rsidRDefault="00E440CA" w:rsidP="00FD02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0CA" w:rsidRPr="00D77594" w:rsidTr="00654FC8">
        <w:trPr>
          <w:trHeight w:val="20"/>
        </w:trPr>
        <w:tc>
          <w:tcPr>
            <w:tcW w:w="1672" w:type="dxa"/>
          </w:tcPr>
          <w:p w:rsidR="00E440CA" w:rsidRPr="00D77594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34" w:type="dxa"/>
          </w:tcPr>
          <w:p w:rsidR="00E440CA" w:rsidRPr="00D77594" w:rsidRDefault="00E440CA" w:rsidP="00FD02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Лидского</w:t>
            </w:r>
            <w:proofErr w:type="spellEnd"/>
            <w:r w:rsidRPr="00D7759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24" w:type="dxa"/>
          </w:tcPr>
          <w:p w:rsidR="00E440CA" w:rsidRPr="00D77594" w:rsidRDefault="00E440CA" w:rsidP="00FD02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896" w:type="dxa"/>
          </w:tcPr>
          <w:p w:rsidR="00E440CA" w:rsidRPr="00D77594" w:rsidRDefault="00E440CA" w:rsidP="00FD02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Не проводилась</w:t>
            </w:r>
          </w:p>
        </w:tc>
        <w:tc>
          <w:tcPr>
            <w:tcW w:w="1845" w:type="dxa"/>
          </w:tcPr>
          <w:p w:rsidR="00E440CA" w:rsidRPr="00D77594" w:rsidRDefault="00E440CA" w:rsidP="00FD02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0CA" w:rsidRPr="00D77594" w:rsidTr="00654FC8">
        <w:trPr>
          <w:trHeight w:val="20"/>
        </w:trPr>
        <w:tc>
          <w:tcPr>
            <w:tcW w:w="1672" w:type="dxa"/>
          </w:tcPr>
          <w:p w:rsidR="00E440CA" w:rsidRPr="00D77594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34" w:type="dxa"/>
          </w:tcPr>
          <w:p w:rsidR="00E440CA" w:rsidRPr="00D77594" w:rsidRDefault="00E440CA" w:rsidP="00E440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Комитет образования администрации Бокситогорского муниципального района</w:t>
            </w:r>
          </w:p>
        </w:tc>
        <w:tc>
          <w:tcPr>
            <w:tcW w:w="1824" w:type="dxa"/>
          </w:tcPr>
          <w:p w:rsidR="00E440CA" w:rsidRPr="00D77594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896" w:type="dxa"/>
          </w:tcPr>
          <w:p w:rsidR="00E440CA" w:rsidRPr="00D77594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845" w:type="dxa"/>
          </w:tcPr>
          <w:p w:rsidR="00E440CA" w:rsidRPr="00D77594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-3,8</w:t>
            </w:r>
          </w:p>
        </w:tc>
      </w:tr>
      <w:tr w:rsidR="00E440CA" w:rsidRPr="00D77594" w:rsidTr="00654FC8">
        <w:trPr>
          <w:trHeight w:val="20"/>
        </w:trPr>
        <w:tc>
          <w:tcPr>
            <w:tcW w:w="1672" w:type="dxa"/>
          </w:tcPr>
          <w:p w:rsidR="00E440CA" w:rsidRPr="00D77594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34" w:type="dxa"/>
          </w:tcPr>
          <w:p w:rsidR="00E440CA" w:rsidRPr="00D77594" w:rsidRDefault="00E440CA" w:rsidP="00E440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Совет депутатов Бокситогорского муниципального района</w:t>
            </w:r>
          </w:p>
        </w:tc>
        <w:tc>
          <w:tcPr>
            <w:tcW w:w="1824" w:type="dxa"/>
          </w:tcPr>
          <w:p w:rsidR="00E440CA" w:rsidRPr="00D77594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896" w:type="dxa"/>
          </w:tcPr>
          <w:p w:rsidR="00E440CA" w:rsidRPr="00D77594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  <w:tc>
          <w:tcPr>
            <w:tcW w:w="1845" w:type="dxa"/>
          </w:tcPr>
          <w:p w:rsidR="00E440CA" w:rsidRPr="00D77594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-23,1</w:t>
            </w:r>
          </w:p>
        </w:tc>
      </w:tr>
      <w:tr w:rsidR="00E440CA" w:rsidRPr="00D77594" w:rsidTr="00654FC8">
        <w:trPr>
          <w:trHeight w:val="20"/>
        </w:trPr>
        <w:tc>
          <w:tcPr>
            <w:tcW w:w="1672" w:type="dxa"/>
          </w:tcPr>
          <w:p w:rsidR="00E440CA" w:rsidRPr="00D77594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34" w:type="dxa"/>
          </w:tcPr>
          <w:p w:rsidR="00E440CA" w:rsidRPr="00D77594" w:rsidRDefault="00E440CA" w:rsidP="00E440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Большедворского сельского поселения</w:t>
            </w:r>
          </w:p>
        </w:tc>
        <w:tc>
          <w:tcPr>
            <w:tcW w:w="1824" w:type="dxa"/>
          </w:tcPr>
          <w:p w:rsidR="00E440CA" w:rsidRPr="00D77594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896" w:type="dxa"/>
          </w:tcPr>
          <w:p w:rsidR="00E440CA" w:rsidRPr="00D77594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Не проводилась</w:t>
            </w:r>
          </w:p>
        </w:tc>
        <w:tc>
          <w:tcPr>
            <w:tcW w:w="1845" w:type="dxa"/>
          </w:tcPr>
          <w:p w:rsidR="00E440CA" w:rsidRPr="00D77594" w:rsidRDefault="00E440CA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0830" w:rsidRDefault="00DC0830" w:rsidP="00E440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4DA" w:rsidRDefault="00BD74DA" w:rsidP="00DC08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6F79" w:rsidRDefault="00BD74DA" w:rsidP="00DC0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Большую часть составляют ГАБС с надлежащим качеством финансового менеджмента</w:t>
      </w:r>
      <w:r w:rsidR="00146F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71,4% от общего числа,</w:t>
      </w:r>
      <w:r w:rsidRPr="00BC1A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далее идут ГАБС с ненадлежащим качеством финансового менеджмента – 21,4% </w:t>
      </w:r>
      <w:r w:rsidRPr="00266B09">
        <w:rPr>
          <w:rFonts w:ascii="Times New Roman" w:hAnsi="Times New Roman"/>
          <w:sz w:val="28"/>
          <w:szCs w:val="28"/>
        </w:rPr>
        <w:t>от общего числа группы.</w:t>
      </w:r>
      <w:r w:rsidRPr="00563AB4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ГАБС с высоким</w:t>
      </w:r>
      <w:r w:rsidRPr="00D31D32">
        <w:rPr>
          <w:rFonts w:ascii="Times New Roman" w:hAnsi="Times New Roman"/>
          <w:noProof/>
          <w:sz w:val="28"/>
          <w:szCs w:val="28"/>
        </w:rPr>
        <w:t xml:space="preserve"> качество</w:t>
      </w:r>
      <w:r>
        <w:rPr>
          <w:rFonts w:ascii="Times New Roman" w:hAnsi="Times New Roman"/>
          <w:noProof/>
          <w:sz w:val="28"/>
          <w:szCs w:val="28"/>
        </w:rPr>
        <w:t>м</w:t>
      </w:r>
      <w:r w:rsidRPr="00D31D32">
        <w:rPr>
          <w:rFonts w:ascii="Times New Roman" w:hAnsi="Times New Roman"/>
          <w:noProof/>
          <w:sz w:val="28"/>
          <w:szCs w:val="28"/>
        </w:rPr>
        <w:t xml:space="preserve"> финансового менеджмента установлено</w:t>
      </w:r>
      <w:r>
        <w:rPr>
          <w:rFonts w:ascii="Times New Roman" w:hAnsi="Times New Roman"/>
          <w:noProof/>
          <w:sz w:val="28"/>
          <w:szCs w:val="28"/>
        </w:rPr>
        <w:t xml:space="preserve"> у 7,2%.</w:t>
      </w:r>
      <w:r w:rsidR="00DC083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46F79" w:rsidRDefault="00146F79" w:rsidP="00146F79">
      <w:pPr>
        <w:pStyle w:val="Pro-TabName"/>
        <w:keepNext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</w:p>
    <w:p w:rsidR="00D77594" w:rsidRPr="00D77594" w:rsidRDefault="00D77594" w:rsidP="00146F79">
      <w:pPr>
        <w:pStyle w:val="Pro-TabName"/>
        <w:keepNext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  <w:r w:rsidRPr="00D77594">
        <w:rPr>
          <w:rFonts w:ascii="Times New Roman" w:hAnsi="Times New Roman"/>
          <w:b w:val="0"/>
          <w:color w:val="000000" w:themeColor="text1"/>
          <w:sz w:val="28"/>
          <w:szCs w:val="28"/>
        </w:rPr>
        <w:t>Наиболее низко качество финансового менеджмента ГАБС оценивается по следующим показателям (</w:t>
      </w:r>
      <w:r w:rsidRPr="00D77594"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  <w:t>Таблица 4).</w:t>
      </w:r>
    </w:p>
    <w:p w:rsidR="00D77594" w:rsidRPr="00D77594" w:rsidRDefault="00D77594" w:rsidP="00146F79">
      <w:pPr>
        <w:pStyle w:val="Pro-TabName"/>
        <w:keepNext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6F79" w:rsidRPr="00D77594" w:rsidRDefault="00D77594" w:rsidP="00146F79">
      <w:pPr>
        <w:pStyle w:val="Pro-TabName"/>
        <w:keepNext w:val="0"/>
        <w:spacing w:before="0" w:after="0"/>
        <w:ind w:firstLine="709"/>
        <w:jc w:val="both"/>
        <w:rPr>
          <w:rFonts w:ascii="Times New Roman" w:hAnsi="Times New Roman"/>
          <w:bCs w:val="0"/>
          <w:color w:val="auto"/>
          <w:sz w:val="24"/>
          <w:szCs w:val="24"/>
        </w:rPr>
      </w:pPr>
      <w:r w:rsidRPr="00D77594">
        <w:rPr>
          <w:rFonts w:ascii="Times New Roman" w:hAnsi="Times New Roman"/>
          <w:bCs w:val="0"/>
          <w:color w:val="auto"/>
          <w:sz w:val="24"/>
          <w:szCs w:val="24"/>
        </w:rPr>
        <w:t>Таблица 4.</w:t>
      </w:r>
      <w:r w:rsidR="00146F79" w:rsidRPr="00D77594">
        <w:rPr>
          <w:rFonts w:ascii="Times New Roman" w:hAnsi="Times New Roman"/>
          <w:bCs w:val="0"/>
          <w:color w:val="auto"/>
          <w:sz w:val="24"/>
          <w:szCs w:val="24"/>
        </w:rPr>
        <w:t xml:space="preserve"> Показатели качества финансового менеджмента с наибольшим числом ГАБС, имеющие значения, соответствующие ненадлежащему качеству финансового менеджмента</w:t>
      </w:r>
    </w:p>
    <w:p w:rsidR="00146F79" w:rsidRPr="00D77594" w:rsidRDefault="00146F79" w:rsidP="00146F79">
      <w:pPr>
        <w:rPr>
          <w:b/>
          <w:sz w:val="24"/>
          <w:szCs w:val="24"/>
        </w:rPr>
      </w:pPr>
    </w:p>
    <w:tbl>
      <w:tblPr>
        <w:tblStyle w:val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2"/>
        <w:gridCol w:w="5524"/>
        <w:gridCol w:w="1709"/>
        <w:gridCol w:w="1706"/>
      </w:tblGrid>
      <w:tr w:rsidR="00146F79" w:rsidRPr="00D77594" w:rsidTr="00D77594">
        <w:trPr>
          <w:tblHeader/>
        </w:trPr>
        <w:tc>
          <w:tcPr>
            <w:tcW w:w="330" w:type="pct"/>
            <w:vMerge w:val="restart"/>
          </w:tcPr>
          <w:p w:rsidR="00146F79" w:rsidRPr="00D77594" w:rsidRDefault="00146F79" w:rsidP="00146F79">
            <w:pPr>
              <w:pStyle w:val="Pro-Tab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46F79" w:rsidRPr="00D77594" w:rsidRDefault="00146F79" w:rsidP="00146F79">
            <w:pPr>
              <w:pStyle w:val="Pro-Tab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77594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77594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D77594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 w:rsidRPr="00D77594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86" w:type="pct"/>
            <w:vMerge w:val="restart"/>
          </w:tcPr>
          <w:p w:rsidR="00146F79" w:rsidRPr="00D77594" w:rsidRDefault="00146F79" w:rsidP="00146F79">
            <w:pPr>
              <w:pStyle w:val="Pro-Tab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46F79" w:rsidRPr="00D77594" w:rsidRDefault="00146F79" w:rsidP="00146F79">
            <w:pPr>
              <w:pStyle w:val="Pro-Tab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46F79" w:rsidRPr="00D77594" w:rsidRDefault="00146F79" w:rsidP="00146F79">
            <w:pPr>
              <w:pStyle w:val="Pro-Tab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77594">
              <w:rPr>
                <w:rFonts w:ascii="Times New Roman" w:hAnsi="Times New Roman"/>
                <w:bCs/>
                <w:sz w:val="24"/>
                <w:szCs w:val="24"/>
              </w:rPr>
              <w:t>Показатель КФМ</w:t>
            </w:r>
          </w:p>
        </w:tc>
        <w:tc>
          <w:tcPr>
            <w:tcW w:w="1785" w:type="pct"/>
            <w:gridSpan w:val="2"/>
            <w:vAlign w:val="center"/>
          </w:tcPr>
          <w:p w:rsidR="00146F79" w:rsidRPr="00D77594" w:rsidRDefault="00146F79" w:rsidP="00146F79">
            <w:pPr>
              <w:pStyle w:val="Pro-Tab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77594">
              <w:rPr>
                <w:rFonts w:ascii="Times New Roman" w:hAnsi="Times New Roman"/>
                <w:bCs/>
                <w:sz w:val="24"/>
                <w:szCs w:val="24"/>
              </w:rPr>
              <w:t xml:space="preserve">Число ГАБС, </w:t>
            </w:r>
            <w:proofErr w:type="gramStart"/>
            <w:r w:rsidRPr="00D77594">
              <w:rPr>
                <w:rFonts w:ascii="Times New Roman" w:hAnsi="Times New Roman"/>
                <w:bCs/>
                <w:sz w:val="24"/>
                <w:szCs w:val="24"/>
              </w:rPr>
              <w:t>имеющих</w:t>
            </w:r>
            <w:proofErr w:type="gramEnd"/>
            <w:r w:rsidRPr="00D77594">
              <w:rPr>
                <w:rFonts w:ascii="Times New Roman" w:hAnsi="Times New Roman"/>
                <w:bCs/>
                <w:sz w:val="24"/>
                <w:szCs w:val="24"/>
              </w:rPr>
              <w:t xml:space="preserve"> ненадлежащее качество финансового менеджмента по показателю</w:t>
            </w:r>
          </w:p>
        </w:tc>
      </w:tr>
      <w:tr w:rsidR="00146F79" w:rsidRPr="00D77594" w:rsidTr="00D77594">
        <w:trPr>
          <w:tblHeader/>
        </w:trPr>
        <w:tc>
          <w:tcPr>
            <w:tcW w:w="330" w:type="pct"/>
            <w:vMerge/>
          </w:tcPr>
          <w:p w:rsidR="00146F79" w:rsidRPr="00D77594" w:rsidRDefault="00146F79" w:rsidP="00146F7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6" w:type="pct"/>
            <w:vMerge/>
          </w:tcPr>
          <w:p w:rsidR="00146F79" w:rsidRPr="00D77594" w:rsidRDefault="00146F79" w:rsidP="00146F79">
            <w:pPr>
              <w:pStyle w:val="Pro-Tab"/>
              <w:spacing w:before="0"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vAlign w:val="center"/>
          </w:tcPr>
          <w:p w:rsidR="00146F79" w:rsidRPr="00D77594" w:rsidRDefault="00146F79" w:rsidP="00146F7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594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892" w:type="pct"/>
            <w:vAlign w:val="center"/>
          </w:tcPr>
          <w:p w:rsidR="00146F79" w:rsidRPr="00D77594" w:rsidRDefault="00146F79" w:rsidP="00146F7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594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146F79" w:rsidRPr="00D77594" w:rsidTr="00D77594">
        <w:tc>
          <w:tcPr>
            <w:tcW w:w="330" w:type="pct"/>
          </w:tcPr>
          <w:p w:rsidR="00146F79" w:rsidRPr="00D77594" w:rsidRDefault="00146F79" w:rsidP="0014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6" w:type="pct"/>
          </w:tcPr>
          <w:p w:rsidR="00146F79" w:rsidRPr="00D77594" w:rsidRDefault="00D77594" w:rsidP="00146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</w:t>
            </w: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изменений, внесенных в сводную бюджетную роспись (за исключением изменений, связанных с внесением изменений в решение о бюджете, поступлением и распределением межбюджетных трансфертов, безвозмездных поступлений от физических и юридических лиц, имеющих целевое назначение, распределением средств резервного фонда администрации)</w:t>
            </w:r>
          </w:p>
        </w:tc>
        <w:tc>
          <w:tcPr>
            <w:tcW w:w="893" w:type="pct"/>
            <w:vAlign w:val="center"/>
          </w:tcPr>
          <w:p w:rsidR="00146F79" w:rsidRDefault="006D11EF" w:rsidP="0014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6D11EF" w:rsidRPr="00D77594" w:rsidRDefault="006D11EF" w:rsidP="0014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594" w:rsidRPr="00D77594" w:rsidRDefault="006D11EF" w:rsidP="00796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</w:t>
            </w:r>
            <w:r w:rsidR="007965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77594" w:rsidRPr="00D7759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92" w:type="pct"/>
            <w:vAlign w:val="center"/>
          </w:tcPr>
          <w:p w:rsidR="00146F79" w:rsidRPr="00D77594" w:rsidRDefault="006D11EF" w:rsidP="0014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оценивалось</w:t>
            </w:r>
          </w:p>
        </w:tc>
      </w:tr>
      <w:tr w:rsidR="00D77594" w:rsidRPr="00D77594" w:rsidTr="00D77594">
        <w:tc>
          <w:tcPr>
            <w:tcW w:w="330" w:type="pct"/>
          </w:tcPr>
          <w:p w:rsidR="00D77594" w:rsidRPr="00D77594" w:rsidRDefault="00D77594" w:rsidP="0014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6" w:type="pct"/>
          </w:tcPr>
          <w:p w:rsidR="00D77594" w:rsidRPr="00D77594" w:rsidRDefault="00D77594" w:rsidP="00796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94">
              <w:rPr>
                <w:rFonts w:ascii="Times New Roman" w:hAnsi="Times New Roman" w:cs="Times New Roman"/>
                <w:sz w:val="24"/>
                <w:szCs w:val="24"/>
              </w:rPr>
              <w:t>Среднеквартальный процент отклонения в отчетном году планируемых и фактических кассовых выплат ГАБС</w:t>
            </w:r>
          </w:p>
        </w:tc>
        <w:tc>
          <w:tcPr>
            <w:tcW w:w="893" w:type="pct"/>
            <w:vAlign w:val="center"/>
          </w:tcPr>
          <w:p w:rsidR="00D77594" w:rsidRPr="00D77594" w:rsidRDefault="0079654F" w:rsidP="00796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D77594" w:rsidRPr="00D77594" w:rsidRDefault="0079654F" w:rsidP="00796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  <w:r w:rsidR="00D77594" w:rsidRPr="00D7759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92" w:type="pct"/>
            <w:vAlign w:val="center"/>
          </w:tcPr>
          <w:p w:rsidR="00D77594" w:rsidRPr="00D77594" w:rsidRDefault="006D11EF" w:rsidP="0014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оценивалось</w:t>
            </w:r>
          </w:p>
        </w:tc>
      </w:tr>
    </w:tbl>
    <w:p w:rsidR="00BD74DA" w:rsidRDefault="00DC0830" w:rsidP="00DC0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DE1" w:rsidRDefault="003F3DE1"/>
    <w:sectPr w:rsidR="003F3DE1" w:rsidSect="001C7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0830"/>
    <w:rsid w:val="00146F79"/>
    <w:rsid w:val="001C7121"/>
    <w:rsid w:val="002B1BBF"/>
    <w:rsid w:val="003F3DE1"/>
    <w:rsid w:val="00460820"/>
    <w:rsid w:val="004D1D63"/>
    <w:rsid w:val="00560B9A"/>
    <w:rsid w:val="00644E7A"/>
    <w:rsid w:val="00654FC8"/>
    <w:rsid w:val="0066703E"/>
    <w:rsid w:val="006D11EF"/>
    <w:rsid w:val="00765FE9"/>
    <w:rsid w:val="0079654F"/>
    <w:rsid w:val="007C029B"/>
    <w:rsid w:val="008E4E8C"/>
    <w:rsid w:val="00A329C5"/>
    <w:rsid w:val="00B32F07"/>
    <w:rsid w:val="00B414A7"/>
    <w:rsid w:val="00BD74DA"/>
    <w:rsid w:val="00D77594"/>
    <w:rsid w:val="00DC0830"/>
    <w:rsid w:val="00E440CA"/>
    <w:rsid w:val="00EA690B"/>
    <w:rsid w:val="00EB0300"/>
    <w:rsid w:val="00FB36C7"/>
    <w:rsid w:val="00FB403D"/>
    <w:rsid w:val="00FD0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83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08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o-Tab">
    <w:name w:val="Pro-Tab"/>
    <w:basedOn w:val="a"/>
    <w:rsid w:val="00146F79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Pro-TabName">
    <w:name w:val="Pro-Tab Name"/>
    <w:basedOn w:val="a"/>
    <w:rsid w:val="00146F79"/>
    <w:pPr>
      <w:keepNext/>
      <w:spacing w:before="240" w:after="120" w:line="240" w:lineRule="auto"/>
    </w:pPr>
    <w:rPr>
      <w:rFonts w:ascii="Tahoma" w:eastAsia="Times New Roman" w:hAnsi="Tahoma" w:cs="Times New Roman"/>
      <w:b/>
      <w:bCs/>
      <w:color w:val="C41C16"/>
      <w:sz w:val="16"/>
      <w:szCs w:val="20"/>
      <w:lang w:eastAsia="ru-RU"/>
    </w:rPr>
  </w:style>
  <w:style w:type="table" w:customStyle="1" w:styleId="1">
    <w:name w:val="Сетка таблицы светлая1"/>
    <w:basedOn w:val="a1"/>
    <w:uiPriority w:val="40"/>
    <w:rsid w:val="00146F79"/>
    <w:rPr>
      <w:rFonts w:eastAsia="Times New Roman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327317-D500-45DC-BD84-CE9CAB8DF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lastModifiedBy>Миронова</cp:lastModifiedBy>
  <cp:revision>12</cp:revision>
  <cp:lastPrinted>2023-06-14T07:03:00Z</cp:lastPrinted>
  <dcterms:created xsi:type="dcterms:W3CDTF">2023-06-13T12:30:00Z</dcterms:created>
  <dcterms:modified xsi:type="dcterms:W3CDTF">2023-06-15T13:39:00Z</dcterms:modified>
</cp:coreProperties>
</file>